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F30" w:rsidRDefault="006D4E82" w:rsidP="006D4E82">
      <w:pPr>
        <w:spacing w:after="0" w:line="240" w:lineRule="auto"/>
        <w:jc w:val="center"/>
        <w:rPr>
          <w:rFonts w:ascii="SassoonPrimaryInfant" w:hAnsi="SassoonPrimaryInfant"/>
        </w:rPr>
      </w:pPr>
      <w:r>
        <w:rPr>
          <w:rFonts w:ascii="SassoonPrimaryInfant" w:hAnsi="SassoonPrimaryInfant"/>
        </w:rPr>
        <w:t xml:space="preserve">Year </w:t>
      </w:r>
      <w:r w:rsidR="009D26CA">
        <w:rPr>
          <w:rFonts w:ascii="SassoonPrimaryInfant" w:hAnsi="SassoonPrimaryInfant"/>
        </w:rPr>
        <w:t>4</w:t>
      </w:r>
      <w:r>
        <w:rPr>
          <w:rFonts w:ascii="SassoonPrimaryInfant" w:hAnsi="SassoonPrimaryInfant"/>
        </w:rPr>
        <w:t xml:space="preserve"> curriculum map 2026</w:t>
      </w:r>
    </w:p>
    <w:p w:rsidR="006D4E82" w:rsidRDefault="006D4E82" w:rsidP="006D4E82">
      <w:pPr>
        <w:spacing w:after="0" w:line="240" w:lineRule="auto"/>
        <w:jc w:val="center"/>
        <w:rPr>
          <w:rFonts w:ascii="SassoonPrimaryInfant" w:hAnsi="SassoonPrimaryInfan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423"/>
        <w:gridCol w:w="2170"/>
        <w:gridCol w:w="2159"/>
        <w:gridCol w:w="2159"/>
        <w:gridCol w:w="2160"/>
        <w:gridCol w:w="2160"/>
      </w:tblGrid>
      <w:tr w:rsidR="006D4E82" w:rsidTr="00C32A76">
        <w:tc>
          <w:tcPr>
            <w:tcW w:w="2157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Subject</w:t>
            </w:r>
          </w:p>
        </w:tc>
        <w:tc>
          <w:tcPr>
            <w:tcW w:w="2423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Autumn 1</w:t>
            </w:r>
          </w:p>
        </w:tc>
        <w:tc>
          <w:tcPr>
            <w:tcW w:w="2170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Autumn 2</w:t>
            </w:r>
          </w:p>
        </w:tc>
        <w:tc>
          <w:tcPr>
            <w:tcW w:w="2159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Spring 1</w:t>
            </w:r>
          </w:p>
        </w:tc>
        <w:tc>
          <w:tcPr>
            <w:tcW w:w="2159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Spring 2</w:t>
            </w:r>
          </w:p>
        </w:tc>
        <w:tc>
          <w:tcPr>
            <w:tcW w:w="2160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Summer 1</w:t>
            </w:r>
          </w:p>
        </w:tc>
        <w:tc>
          <w:tcPr>
            <w:tcW w:w="2160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Summer 2</w:t>
            </w:r>
          </w:p>
        </w:tc>
      </w:tr>
      <w:tr w:rsidR="006D4E82" w:rsidTr="00C32A76">
        <w:tc>
          <w:tcPr>
            <w:tcW w:w="2157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Art and Design</w:t>
            </w:r>
          </w:p>
        </w:tc>
        <w:tc>
          <w:tcPr>
            <w:tcW w:w="2423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Light</w:t>
            </w:r>
          </w:p>
        </w:tc>
        <w:tc>
          <w:tcPr>
            <w:tcW w:w="2170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Space</w:t>
            </w:r>
          </w:p>
        </w:tc>
        <w:tc>
          <w:tcPr>
            <w:tcW w:w="2159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Design</w:t>
            </w:r>
          </w:p>
        </w:tc>
        <w:tc>
          <w:tcPr>
            <w:tcW w:w="2159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Monuments of Ancient Rome</w:t>
            </w:r>
          </w:p>
        </w:tc>
        <w:tc>
          <w:tcPr>
            <w:tcW w:w="2160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Monuments of the Byzantine Empire</w:t>
            </w:r>
          </w:p>
        </w:tc>
        <w:tc>
          <w:tcPr>
            <w:tcW w:w="2160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Needlework, embroidery and Weaving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Computing</w:t>
            </w:r>
          </w:p>
        </w:tc>
        <w:tc>
          <w:tcPr>
            <w:tcW w:w="2423" w:type="dxa"/>
          </w:tcPr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Introduction to Purple mash</w:t>
            </w:r>
          </w:p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Unpacking hardware and software</w:t>
            </w:r>
          </w:p>
        </w:tc>
        <w:tc>
          <w:tcPr>
            <w:tcW w:w="2170" w:type="dxa"/>
          </w:tcPr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Animation</w:t>
            </w:r>
          </w:p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Sound stories</w:t>
            </w:r>
          </w:p>
        </w:tc>
        <w:tc>
          <w:tcPr>
            <w:tcW w:w="2159" w:type="dxa"/>
          </w:tcPr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Logo</w:t>
            </w:r>
          </w:p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Effective searching</w:t>
            </w:r>
          </w:p>
        </w:tc>
        <w:tc>
          <w:tcPr>
            <w:tcW w:w="2159" w:type="dxa"/>
          </w:tcPr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Coding</w:t>
            </w:r>
          </w:p>
        </w:tc>
        <w:tc>
          <w:tcPr>
            <w:tcW w:w="2160" w:type="dxa"/>
          </w:tcPr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Composing Beats</w:t>
            </w:r>
          </w:p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proofErr w:type="spellStart"/>
            <w:proofErr w:type="gramStart"/>
            <w:r w:rsidRPr="008E37F9">
              <w:rPr>
                <w:rFonts w:ascii="SassoonPrimaryInfant" w:hAnsi="SassoonPrimaryInfant"/>
              </w:rPr>
              <w:t>Micro:bit</w:t>
            </w:r>
            <w:proofErr w:type="spellEnd"/>
            <w:proofErr w:type="gramEnd"/>
          </w:p>
        </w:tc>
        <w:tc>
          <w:tcPr>
            <w:tcW w:w="2160" w:type="dxa"/>
          </w:tcPr>
          <w:p w:rsidR="000A3517" w:rsidRPr="008E37F9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8E37F9">
              <w:rPr>
                <w:rFonts w:ascii="SassoonPrimaryInfant" w:hAnsi="SassoonPrimaryInfant"/>
              </w:rPr>
              <w:t>Introduction to AI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Design and Technology</w:t>
            </w:r>
          </w:p>
        </w:tc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 w:cstheme="minorHAnsi"/>
              </w:rPr>
            </w:pPr>
            <w:r>
              <w:rPr>
                <w:rFonts w:ascii="SassoonPrimaryInfant" w:hAnsi="SassoonPrimaryInfant" w:cstheme="minorHAnsi"/>
              </w:rPr>
              <w:t>Sew- Cushions</w:t>
            </w:r>
          </w:p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 w:cstheme="minorHAnsi"/>
              </w:rPr>
            </w:pPr>
            <w:r>
              <w:rPr>
                <w:rFonts w:ascii="SassoonPrimaryInfant" w:hAnsi="SassoonPrimaryInfant" w:cstheme="minorHAnsi"/>
              </w:rPr>
              <w:t>Build-Moving Miniature Playgrounds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 w:cstheme="minorHAnsi"/>
              </w:rPr>
            </w:pPr>
            <w:r>
              <w:rPr>
                <w:rFonts w:ascii="SassoonPrimaryInfant" w:hAnsi="SassoonPrimaryInfant" w:cstheme="minorHAnsi"/>
              </w:rPr>
              <w:t>Cook- Ratatouille and Couscous</w:t>
            </w:r>
          </w:p>
        </w:tc>
      </w:tr>
      <w:tr w:rsidR="008812D0" w:rsidTr="00C32A76">
        <w:tc>
          <w:tcPr>
            <w:tcW w:w="2157" w:type="dxa"/>
            <w:vMerge w:val="restart"/>
          </w:tcPr>
          <w:p w:rsidR="008812D0" w:rsidRDefault="008812D0" w:rsidP="008812D0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English</w:t>
            </w:r>
          </w:p>
        </w:tc>
        <w:tc>
          <w:tcPr>
            <w:tcW w:w="2423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Handwriting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VGP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Spelling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 xml:space="preserve">Narratives including settings, character and plot 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 xml:space="preserve">Story writing - myths and legends </w:t>
            </w:r>
          </w:p>
        </w:tc>
        <w:tc>
          <w:tcPr>
            <w:tcW w:w="217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Handwriting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VGP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Spelling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Narratives including settings, character and plot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Story writing – adventure</w:t>
            </w:r>
          </w:p>
        </w:tc>
        <w:tc>
          <w:tcPr>
            <w:tcW w:w="2159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Handwriting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VGP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Spelling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Narratives including settings, character and plot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 xml:space="preserve">Story writing – 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genre of choice</w:t>
            </w:r>
          </w:p>
        </w:tc>
        <w:tc>
          <w:tcPr>
            <w:tcW w:w="2159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Handwriting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VGP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Spelling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Non-narrative</w:t>
            </w:r>
          </w:p>
        </w:tc>
        <w:tc>
          <w:tcPr>
            <w:tcW w:w="216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Handwriting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VGP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Spelling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0000" w:themeColor="text1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Non-narrative</w:t>
            </w:r>
          </w:p>
        </w:tc>
        <w:tc>
          <w:tcPr>
            <w:tcW w:w="216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Handwriting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VGP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0070C0"/>
              </w:rPr>
              <w:t>Spelling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Narratives including settings, character and plot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FF"/>
              </w:rPr>
            </w:pPr>
            <w:r w:rsidRPr="00FB3AF4">
              <w:rPr>
                <w:rFonts w:ascii="SassoonPrimaryInfant" w:hAnsi="SassoonPrimaryInfant"/>
                <w:color w:val="FF00FF"/>
              </w:rPr>
              <w:t>Story writing – genre of choice</w:t>
            </w:r>
          </w:p>
        </w:tc>
      </w:tr>
      <w:tr w:rsidR="008812D0" w:rsidTr="00C32A76">
        <w:tc>
          <w:tcPr>
            <w:tcW w:w="2157" w:type="dxa"/>
            <w:vMerge/>
          </w:tcPr>
          <w:p w:rsidR="008812D0" w:rsidRDefault="008812D0" w:rsidP="008812D0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423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  <w:color w:val="00B050"/>
              </w:rPr>
              <w:t>Listen to and discuss fiction- myths and legends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  <w:color w:val="00B050"/>
              </w:rPr>
              <w:t>Increase familiarity with myths and legends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FF0000"/>
              </w:rPr>
              <w:t>Orally retell myths and legends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C000"/>
              </w:rPr>
            </w:pPr>
            <w:r w:rsidRPr="00FB3AF4">
              <w:rPr>
                <w:rFonts w:ascii="SassoonPrimaryInfant" w:hAnsi="SassoonPrimaryInfant"/>
                <w:color w:val="FFC000"/>
              </w:rPr>
              <w:t>Word reading</w:t>
            </w:r>
          </w:p>
          <w:p w:rsidR="008812D0" w:rsidRPr="008812D0" w:rsidRDefault="008812D0" w:rsidP="008812D0">
            <w:pPr>
              <w:jc w:val="center"/>
              <w:rPr>
                <w:rFonts w:ascii="SassoonPrimaryInfant" w:hAnsi="SassoonPrimaryInfant"/>
                <w:color w:val="7030A0"/>
              </w:rPr>
            </w:pPr>
            <w:r w:rsidRPr="00FB3AF4">
              <w:rPr>
                <w:rFonts w:ascii="SassoonPrimaryInfant" w:hAnsi="SassoonPrimaryInfant"/>
                <w:color w:val="7030A0"/>
              </w:rPr>
              <w:lastRenderedPageBreak/>
              <w:t>Verbal reading comprehension</w:t>
            </w:r>
          </w:p>
        </w:tc>
        <w:tc>
          <w:tcPr>
            <w:tcW w:w="217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  <w:color w:val="00B050"/>
              </w:rPr>
              <w:lastRenderedPageBreak/>
              <w:t>Increase familiarity with fairy stories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FF0000"/>
              </w:rPr>
              <w:t>Orally retell fairy stories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C000"/>
              </w:rPr>
            </w:pPr>
            <w:r w:rsidRPr="00FB3AF4">
              <w:rPr>
                <w:rFonts w:ascii="SassoonPrimaryInfant" w:hAnsi="SassoonPrimaryInfant"/>
                <w:color w:val="FFC000"/>
              </w:rPr>
              <w:t>Word reading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7030A0"/>
              </w:rPr>
              <w:t>Verbal reading comprehension</w:t>
            </w:r>
          </w:p>
        </w:tc>
        <w:tc>
          <w:tcPr>
            <w:tcW w:w="2159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  <w:color w:val="00B050"/>
              </w:rPr>
              <w:t>Listen to and discuss plays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FF0000"/>
              </w:rPr>
              <w:t>Read aloud and perform play scripts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C000"/>
              </w:rPr>
            </w:pPr>
            <w:r w:rsidRPr="00FB3AF4">
              <w:rPr>
                <w:rFonts w:ascii="SassoonPrimaryInfant" w:hAnsi="SassoonPrimaryInfant"/>
                <w:color w:val="FFC000"/>
              </w:rPr>
              <w:t>Word reading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7030A0"/>
              </w:rPr>
              <w:t>Verbal reading comprehension</w:t>
            </w:r>
          </w:p>
        </w:tc>
        <w:tc>
          <w:tcPr>
            <w:tcW w:w="2159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  <w:color w:val="00B050"/>
              </w:rPr>
              <w:t>Listen to and discuss reference books and non-fiction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C000"/>
              </w:rPr>
            </w:pPr>
            <w:r w:rsidRPr="00FB3AF4">
              <w:rPr>
                <w:rFonts w:ascii="SassoonPrimaryInfant" w:hAnsi="SassoonPrimaryInfant"/>
                <w:color w:val="FFC000"/>
              </w:rPr>
              <w:t>Word reading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7030A0"/>
              </w:rPr>
              <w:t>Written reading comprehension</w:t>
            </w:r>
          </w:p>
        </w:tc>
        <w:tc>
          <w:tcPr>
            <w:tcW w:w="216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  <w:color w:val="00B050"/>
              </w:rPr>
              <w:t>Listen to and discuss poetry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FF0000"/>
              </w:rPr>
              <w:t>Read aloud and perform free verse poetry and narrative poetry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C000"/>
              </w:rPr>
            </w:pPr>
            <w:r w:rsidRPr="00FB3AF4">
              <w:rPr>
                <w:rFonts w:ascii="SassoonPrimaryInfant" w:hAnsi="SassoonPrimaryInfant"/>
                <w:color w:val="FFC000"/>
              </w:rPr>
              <w:t>Word reading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70C0"/>
              </w:rPr>
            </w:pPr>
            <w:r w:rsidRPr="00FB3AF4">
              <w:rPr>
                <w:rFonts w:ascii="SassoonPrimaryInfant" w:hAnsi="SassoonPrimaryInfant"/>
                <w:color w:val="7030A0"/>
              </w:rPr>
              <w:lastRenderedPageBreak/>
              <w:t>Written reading comprehension</w:t>
            </w:r>
          </w:p>
        </w:tc>
        <w:tc>
          <w:tcPr>
            <w:tcW w:w="216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C000"/>
              </w:rPr>
            </w:pPr>
            <w:r w:rsidRPr="00FB3AF4">
              <w:rPr>
                <w:rFonts w:ascii="SassoonPrimaryInfant" w:hAnsi="SassoonPrimaryInfant"/>
                <w:color w:val="FFC000"/>
              </w:rPr>
              <w:lastRenderedPageBreak/>
              <w:t>Word reading</w:t>
            </w:r>
          </w:p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FF0000"/>
              </w:rPr>
            </w:pPr>
            <w:r w:rsidRPr="00FB3AF4">
              <w:rPr>
                <w:rFonts w:ascii="SassoonPrimaryInfant" w:hAnsi="SassoonPrimaryInfant"/>
                <w:color w:val="7030A0"/>
              </w:rPr>
              <w:t>Written reading comprehension</w:t>
            </w:r>
          </w:p>
        </w:tc>
      </w:tr>
      <w:tr w:rsidR="008812D0" w:rsidTr="00C32A76">
        <w:tc>
          <w:tcPr>
            <w:tcW w:w="2157" w:type="dxa"/>
            <w:vMerge/>
          </w:tcPr>
          <w:p w:rsidR="008812D0" w:rsidRDefault="008812D0" w:rsidP="008812D0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423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FB3AF4">
              <w:rPr>
                <w:rFonts w:ascii="SassoonPrimaryInfant" w:hAnsi="SassoonPrimaryInfant"/>
              </w:rPr>
              <w:t>Spoken language</w:t>
            </w:r>
          </w:p>
        </w:tc>
        <w:tc>
          <w:tcPr>
            <w:tcW w:w="217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</w:rPr>
            </w:pPr>
            <w:r w:rsidRPr="00FB3AF4">
              <w:rPr>
                <w:rFonts w:ascii="SassoonPrimaryInfant" w:hAnsi="SassoonPrimaryInfant"/>
              </w:rPr>
              <w:t>Spoken language</w:t>
            </w:r>
          </w:p>
        </w:tc>
        <w:tc>
          <w:tcPr>
            <w:tcW w:w="2159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</w:rPr>
            </w:pPr>
            <w:r w:rsidRPr="00FB3AF4">
              <w:rPr>
                <w:rFonts w:ascii="SassoonPrimaryInfant" w:hAnsi="SassoonPrimaryInfant"/>
              </w:rPr>
              <w:t>Spoken language</w:t>
            </w:r>
          </w:p>
        </w:tc>
        <w:tc>
          <w:tcPr>
            <w:tcW w:w="2159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</w:rPr>
            </w:pPr>
            <w:r w:rsidRPr="00FB3AF4">
              <w:rPr>
                <w:rFonts w:ascii="SassoonPrimaryInfant" w:hAnsi="SassoonPrimaryInfant"/>
              </w:rPr>
              <w:t>Spoken language</w:t>
            </w:r>
          </w:p>
        </w:tc>
        <w:tc>
          <w:tcPr>
            <w:tcW w:w="216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</w:rPr>
            </w:pPr>
            <w:r w:rsidRPr="00FB3AF4">
              <w:rPr>
                <w:rFonts w:ascii="SassoonPrimaryInfant" w:hAnsi="SassoonPrimaryInfant"/>
              </w:rPr>
              <w:t>Spoken language</w:t>
            </w:r>
          </w:p>
        </w:tc>
        <w:tc>
          <w:tcPr>
            <w:tcW w:w="2160" w:type="dxa"/>
          </w:tcPr>
          <w:p w:rsidR="008812D0" w:rsidRPr="00FB3AF4" w:rsidRDefault="008812D0" w:rsidP="008812D0">
            <w:pPr>
              <w:jc w:val="center"/>
              <w:rPr>
                <w:rFonts w:ascii="SassoonPrimaryInfant" w:hAnsi="SassoonPrimaryInfant"/>
              </w:rPr>
            </w:pPr>
            <w:r w:rsidRPr="00FB3AF4">
              <w:rPr>
                <w:rFonts w:ascii="SassoonPrimaryInfant" w:hAnsi="SassoonPrimaryInfant"/>
              </w:rPr>
              <w:t>Spoken language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Geography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  <w:sz w:val="24"/>
                <w:szCs w:val="24"/>
                <w:highlight w:val="red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Spatial Sense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Mediterranean Europe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Eastern Europe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UK Geography: Northern Ireland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UK Geography: London and the South East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Asia - Japan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History</w:t>
            </w:r>
          </w:p>
        </w:tc>
        <w:tc>
          <w:tcPr>
            <w:tcW w:w="4593" w:type="dxa"/>
            <w:gridSpan w:val="2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Ancient Greece</w:t>
            </w:r>
          </w:p>
        </w:tc>
        <w:tc>
          <w:tcPr>
            <w:tcW w:w="2159" w:type="dxa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Life </w:t>
            </w:r>
            <w:proofErr w:type="gramStart"/>
            <w:r>
              <w:rPr>
                <w:rFonts w:ascii="SassoonPrimaryInfant" w:hAnsi="SassoonPrimaryInfant"/>
              </w:rPr>
              <w:t>In</w:t>
            </w:r>
            <w:proofErr w:type="gramEnd"/>
            <w:r>
              <w:rPr>
                <w:rFonts w:ascii="SassoonPrimaryInfant" w:hAnsi="SassoonPrimaryInfant"/>
              </w:rPr>
              <w:t xml:space="preserve"> Ancient Rome</w:t>
            </w:r>
          </w:p>
        </w:tc>
        <w:tc>
          <w:tcPr>
            <w:tcW w:w="2159" w:type="dxa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The Rise and Fall of Rome</w:t>
            </w:r>
          </w:p>
        </w:tc>
        <w:tc>
          <w:tcPr>
            <w:tcW w:w="4320" w:type="dxa"/>
            <w:gridSpan w:val="2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The Stuarts</w:t>
            </w:r>
          </w:p>
        </w:tc>
      </w:tr>
      <w:tr w:rsidR="006D4E82" w:rsidTr="00C32A76">
        <w:tc>
          <w:tcPr>
            <w:tcW w:w="2157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Languages</w:t>
            </w:r>
          </w:p>
        </w:tc>
        <w:tc>
          <w:tcPr>
            <w:tcW w:w="2423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Play Time</w:t>
            </w:r>
          </w:p>
        </w:tc>
        <w:tc>
          <w:tcPr>
            <w:tcW w:w="2170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My Home</w:t>
            </w:r>
          </w:p>
        </w:tc>
        <w:tc>
          <w:tcPr>
            <w:tcW w:w="2159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My Town</w:t>
            </w:r>
          </w:p>
        </w:tc>
        <w:tc>
          <w:tcPr>
            <w:tcW w:w="2159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Describing People</w:t>
            </w:r>
          </w:p>
        </w:tc>
        <w:tc>
          <w:tcPr>
            <w:tcW w:w="2160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The Body</w:t>
            </w:r>
          </w:p>
        </w:tc>
        <w:tc>
          <w:tcPr>
            <w:tcW w:w="2160" w:type="dxa"/>
          </w:tcPr>
          <w:p w:rsidR="006D4E82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Sport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Mathematics</w:t>
            </w:r>
          </w:p>
        </w:tc>
        <w:tc>
          <w:tcPr>
            <w:tcW w:w="2423" w:type="dxa"/>
          </w:tcPr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&amp; Place Value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Facts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Fractions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Addition &amp; Subtraction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Multiplication &amp; Division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Geometry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Statistics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  <w:color w:val="00B050"/>
              </w:rPr>
              <w:t>Recap 2, 5, 10, 4, 8, 3 and 6 x tables</w:t>
            </w:r>
          </w:p>
        </w:tc>
        <w:tc>
          <w:tcPr>
            <w:tcW w:w="2170" w:type="dxa"/>
          </w:tcPr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&amp; Place Value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Facts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Fractions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Addition &amp; Subtraction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Multiplication &amp; Division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Measurement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  <w:color w:val="00B050"/>
              </w:rPr>
              <w:t>7x table</w:t>
            </w:r>
          </w:p>
        </w:tc>
        <w:tc>
          <w:tcPr>
            <w:tcW w:w="2159" w:type="dxa"/>
          </w:tcPr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&amp; Place Value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Facts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Fractions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Addition &amp; Subtraction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Multiplication &amp; Division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Geometry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AE059D">
              <w:rPr>
                <w:rFonts w:ascii="SassoonPrimaryInfant" w:hAnsi="SassoonPrimaryInfant"/>
                <w:color w:val="00B050"/>
              </w:rPr>
              <w:t>9x table</w:t>
            </w:r>
          </w:p>
        </w:tc>
        <w:tc>
          <w:tcPr>
            <w:tcW w:w="2159" w:type="dxa"/>
          </w:tcPr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&amp; Place Value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Facts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Fractions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Addition &amp; Subtraction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Multiplication &amp; Division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AE059D">
              <w:rPr>
                <w:rFonts w:ascii="SassoonPrimaryInfant" w:hAnsi="SassoonPrimaryInfant"/>
                <w:color w:val="00B050"/>
              </w:rPr>
              <w:t>11x table</w:t>
            </w:r>
          </w:p>
        </w:tc>
        <w:tc>
          <w:tcPr>
            <w:tcW w:w="2160" w:type="dxa"/>
          </w:tcPr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&amp; Place Value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Facts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Fractions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Addition &amp; Subtraction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Multiplication &amp; Division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Geometry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  <w:color w:val="00B050"/>
              </w:rPr>
            </w:pPr>
            <w:r w:rsidRPr="00AE059D">
              <w:rPr>
                <w:rFonts w:ascii="SassoonPrimaryInfant" w:hAnsi="SassoonPrimaryInfant"/>
                <w:color w:val="00B050"/>
              </w:rPr>
              <w:t>12x table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160" w:type="dxa"/>
          </w:tcPr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&amp; Place Value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Number Facts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Fractions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Addition &amp; Subtraction</w:t>
            </w:r>
          </w:p>
          <w:p w:rsidR="000A3517" w:rsidRPr="00AE059D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Multiplication &amp; Division</w:t>
            </w:r>
          </w:p>
          <w:p w:rsidR="000A3517" w:rsidRPr="00AE059D" w:rsidRDefault="000A3517" w:rsidP="009D26CA">
            <w:pPr>
              <w:tabs>
                <w:tab w:val="left" w:pos="1014"/>
              </w:tabs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</w:rPr>
              <w:t>Measurement</w:t>
            </w:r>
          </w:p>
          <w:p w:rsidR="000A3517" w:rsidRPr="00AE059D" w:rsidRDefault="000A3517" w:rsidP="009D26CA">
            <w:pPr>
              <w:tabs>
                <w:tab w:val="left" w:pos="1014"/>
              </w:tabs>
              <w:jc w:val="center"/>
              <w:rPr>
                <w:rFonts w:ascii="SassoonPrimaryInfant" w:hAnsi="SassoonPrimaryInfant"/>
              </w:rPr>
            </w:pPr>
            <w:r w:rsidRPr="00AE059D">
              <w:rPr>
                <w:rFonts w:ascii="SassoonPrimaryInfant" w:hAnsi="SassoonPrimaryInfant"/>
                <w:color w:val="00B050"/>
              </w:rPr>
              <w:t>Recap all times tables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Music</w:t>
            </w:r>
          </w:p>
        </w:tc>
        <w:tc>
          <w:tcPr>
            <w:tcW w:w="2423" w:type="dxa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Notation</w:t>
            </w:r>
          </w:p>
        </w:tc>
        <w:tc>
          <w:tcPr>
            <w:tcW w:w="2170" w:type="dxa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Carol Service</w:t>
            </w:r>
          </w:p>
        </w:tc>
        <w:tc>
          <w:tcPr>
            <w:tcW w:w="4318" w:type="dxa"/>
            <w:gridSpan w:val="2"/>
          </w:tcPr>
          <w:p w:rsidR="000A3517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CE1432">
              <w:rPr>
                <w:rFonts w:ascii="SassoonPrimaryInfant" w:hAnsi="SassoonPrimaryInfant"/>
              </w:rPr>
              <w:t>Singing (Including Harmony for Performance)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0A3517" w:rsidRPr="00CE143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CE1432">
              <w:rPr>
                <w:rFonts w:ascii="SassoonPrimaryInfant" w:hAnsi="SassoonPrimaryInfant"/>
              </w:rPr>
              <w:t>90s Indie and Musical Elements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0A3517" w:rsidRPr="00CE143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CE1432">
              <w:rPr>
                <w:rFonts w:ascii="SassoonPrimaryInfant" w:hAnsi="SassoonPrimaryInfant"/>
              </w:rPr>
              <w:t>Music in Films and Improvising</w:t>
            </w:r>
          </w:p>
        </w:tc>
      </w:tr>
      <w:tr w:rsidR="000A3517" w:rsidTr="00C32A76">
        <w:tc>
          <w:tcPr>
            <w:tcW w:w="2157" w:type="dxa"/>
          </w:tcPr>
          <w:p w:rsidR="000A3517" w:rsidRDefault="000A3517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Physical Education</w:t>
            </w:r>
          </w:p>
        </w:tc>
        <w:tc>
          <w:tcPr>
            <w:tcW w:w="2423" w:type="dxa"/>
            <w:shd w:val="clear" w:color="auto" w:fill="auto"/>
          </w:tcPr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Hockey</w:t>
            </w:r>
          </w:p>
        </w:tc>
        <w:tc>
          <w:tcPr>
            <w:tcW w:w="2170" w:type="dxa"/>
          </w:tcPr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Basket ball</w:t>
            </w:r>
          </w:p>
        </w:tc>
        <w:tc>
          <w:tcPr>
            <w:tcW w:w="2159" w:type="dxa"/>
            <w:shd w:val="clear" w:color="auto" w:fill="auto"/>
          </w:tcPr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Fitness</w:t>
            </w:r>
          </w:p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Swimming</w:t>
            </w:r>
          </w:p>
        </w:tc>
        <w:tc>
          <w:tcPr>
            <w:tcW w:w="2159" w:type="dxa"/>
            <w:shd w:val="clear" w:color="auto" w:fill="auto"/>
          </w:tcPr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Fencing</w:t>
            </w:r>
          </w:p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Dodgeball</w:t>
            </w:r>
          </w:p>
        </w:tc>
        <w:tc>
          <w:tcPr>
            <w:tcW w:w="2160" w:type="dxa"/>
            <w:shd w:val="clear" w:color="auto" w:fill="auto"/>
          </w:tcPr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Athletics</w:t>
            </w:r>
          </w:p>
        </w:tc>
        <w:tc>
          <w:tcPr>
            <w:tcW w:w="2160" w:type="dxa"/>
          </w:tcPr>
          <w:p w:rsidR="000A3517" w:rsidRPr="000264B2" w:rsidRDefault="000A3517" w:rsidP="009D26CA">
            <w:pPr>
              <w:jc w:val="center"/>
              <w:rPr>
                <w:rFonts w:ascii="SassoonPrimaryInfant" w:hAnsi="SassoonPrimaryInfant"/>
              </w:rPr>
            </w:pPr>
            <w:r w:rsidRPr="000264B2">
              <w:rPr>
                <w:rFonts w:ascii="SassoonPrimaryInfant" w:hAnsi="SassoonPrimaryInfant"/>
              </w:rPr>
              <w:t>Cricket</w:t>
            </w:r>
          </w:p>
        </w:tc>
      </w:tr>
      <w:tr w:rsidR="009956D6" w:rsidTr="00C32A76">
        <w:tc>
          <w:tcPr>
            <w:tcW w:w="2157" w:type="dxa"/>
            <w:vMerge w:val="restart"/>
          </w:tcPr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PSHE – Jigsaw</w:t>
            </w:r>
          </w:p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</w:p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PSHE – My Happy Mind</w:t>
            </w:r>
          </w:p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</w:p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PSHE – Additional Topics</w:t>
            </w:r>
          </w:p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423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lastRenderedPageBreak/>
              <w:t>Being Me in My World</w:t>
            </w:r>
          </w:p>
        </w:tc>
        <w:tc>
          <w:tcPr>
            <w:tcW w:w="2170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Celebrating Difference</w:t>
            </w:r>
          </w:p>
        </w:tc>
        <w:tc>
          <w:tcPr>
            <w:tcW w:w="2159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Dreams and Goals</w:t>
            </w:r>
          </w:p>
        </w:tc>
        <w:tc>
          <w:tcPr>
            <w:tcW w:w="2159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Healthy Me</w:t>
            </w:r>
          </w:p>
        </w:tc>
        <w:tc>
          <w:tcPr>
            <w:tcW w:w="2160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Relationships</w:t>
            </w:r>
          </w:p>
        </w:tc>
        <w:tc>
          <w:tcPr>
            <w:tcW w:w="2160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Changing Me</w:t>
            </w:r>
          </w:p>
        </w:tc>
      </w:tr>
      <w:tr w:rsidR="009956D6" w:rsidTr="00C32A76">
        <w:tc>
          <w:tcPr>
            <w:tcW w:w="2157" w:type="dxa"/>
            <w:vMerge/>
          </w:tcPr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423" w:type="dxa"/>
            <w:vAlign w:val="center"/>
          </w:tcPr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</w:p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Meet Your Brain</w:t>
            </w:r>
          </w:p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170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lastRenderedPageBreak/>
              <w:t>Celebrate</w:t>
            </w:r>
          </w:p>
        </w:tc>
        <w:tc>
          <w:tcPr>
            <w:tcW w:w="2159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Appreciate</w:t>
            </w:r>
          </w:p>
        </w:tc>
        <w:tc>
          <w:tcPr>
            <w:tcW w:w="2159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Relate</w:t>
            </w:r>
          </w:p>
        </w:tc>
        <w:tc>
          <w:tcPr>
            <w:tcW w:w="4320" w:type="dxa"/>
            <w:gridSpan w:val="2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Engage</w:t>
            </w:r>
          </w:p>
        </w:tc>
      </w:tr>
      <w:tr w:rsidR="009956D6" w:rsidTr="00C32A76">
        <w:tc>
          <w:tcPr>
            <w:tcW w:w="2157" w:type="dxa"/>
            <w:vMerge/>
          </w:tcPr>
          <w:p w:rsidR="009956D6" w:rsidRDefault="009956D6" w:rsidP="000A3517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423" w:type="dxa"/>
            <w:vAlign w:val="center"/>
          </w:tcPr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‘We Are Rodborough’</w:t>
            </w:r>
          </w:p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</w:p>
          <w:p w:rsidR="009956D6" w:rsidRPr="00F62597" w:rsidRDefault="00BC45AE" w:rsidP="009D26CA">
            <w:pPr>
              <w:jc w:val="center"/>
              <w:rPr>
                <w:rFonts w:ascii="SassoonPrimaryInfant" w:hAnsi="SassoonPrimaryInfant"/>
              </w:rPr>
            </w:pPr>
            <w:hyperlink r:id="rId8" w:history="1">
              <w:r w:rsidR="009956D6">
                <w:rPr>
                  <w:rStyle w:val="Hyperlink"/>
                  <w:rFonts w:ascii="SassoonPrimaryInfant" w:hAnsi="SassoonPrimaryInfant"/>
                </w:rPr>
                <w:t>Road Safety KS2</w:t>
              </w:r>
            </w:hyperlink>
          </w:p>
        </w:tc>
        <w:tc>
          <w:tcPr>
            <w:tcW w:w="2170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Anti-bullying</w:t>
            </w:r>
            <w:r>
              <w:rPr>
                <w:rFonts w:ascii="SassoonPrimaryInfant" w:hAnsi="SassoonPrimaryInfant"/>
              </w:rPr>
              <w:t xml:space="preserve"> week</w:t>
            </w:r>
          </w:p>
        </w:tc>
        <w:tc>
          <w:tcPr>
            <w:tcW w:w="2159" w:type="dxa"/>
            <w:vAlign w:val="center"/>
          </w:tcPr>
          <w:p w:rsidR="009956D6" w:rsidRDefault="00BC45AE" w:rsidP="009D26CA">
            <w:pPr>
              <w:jc w:val="center"/>
              <w:rPr>
                <w:rStyle w:val="Hyperlink"/>
                <w:rFonts w:ascii="SassoonPrimaryInfant" w:hAnsi="SassoonPrimaryInfant"/>
              </w:rPr>
            </w:pPr>
            <w:hyperlink r:id="rId9" w:history="1">
              <w:r w:rsidR="009956D6">
                <w:rPr>
                  <w:rStyle w:val="Hyperlink"/>
                  <w:rFonts w:ascii="SassoonPrimaryInfant" w:hAnsi="SassoonPrimaryInfant"/>
                </w:rPr>
                <w:t>Get Future Ready- Earning money</w:t>
              </w:r>
            </w:hyperlink>
          </w:p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</w:p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Online safety</w:t>
            </w:r>
          </w:p>
        </w:tc>
        <w:tc>
          <w:tcPr>
            <w:tcW w:w="2159" w:type="dxa"/>
            <w:vAlign w:val="center"/>
          </w:tcPr>
          <w:p w:rsidR="009956D6" w:rsidRPr="00F62597" w:rsidRDefault="00BC45AE" w:rsidP="009D26CA">
            <w:pPr>
              <w:jc w:val="center"/>
              <w:rPr>
                <w:rFonts w:ascii="SassoonPrimaryInfant" w:hAnsi="SassoonPrimaryInfant"/>
              </w:rPr>
            </w:pPr>
            <w:hyperlink r:id="rId10" w:history="1">
              <w:proofErr w:type="spellStart"/>
              <w:r w:rsidR="009956D6">
                <w:rPr>
                  <w:rStyle w:val="Hyperlink"/>
                  <w:rFonts w:ascii="SassoonPrimaryInfant" w:hAnsi="SassoonPrimaryInfant"/>
                </w:rPr>
                <w:t>eBug</w:t>
              </w:r>
              <w:proofErr w:type="spellEnd"/>
              <w:r w:rsidR="009956D6">
                <w:rPr>
                  <w:rStyle w:val="Hyperlink"/>
                  <w:rFonts w:ascii="SassoonPrimaryInfant" w:hAnsi="SassoonPrimaryInfant"/>
                </w:rPr>
                <w:t>- food, hand and oral hygiene</w:t>
              </w:r>
            </w:hyperlink>
          </w:p>
        </w:tc>
        <w:tc>
          <w:tcPr>
            <w:tcW w:w="2160" w:type="dxa"/>
            <w:vAlign w:val="center"/>
          </w:tcPr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C18AD">
              <w:rPr>
                <w:rFonts w:ascii="SassoonPrimaryInfant" w:hAnsi="SassoonPrimaryInfant"/>
              </w:rPr>
              <w:t>NSPCC PANTS personal safety</w:t>
            </w:r>
            <w:r>
              <w:rPr>
                <w:rFonts w:ascii="SassoonPrimaryInfant" w:hAnsi="SassoonPrimaryInfant"/>
              </w:rPr>
              <w:t xml:space="preserve"> 7-11</w:t>
            </w:r>
          </w:p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</w:p>
          <w:p w:rsidR="009956D6" w:rsidRPr="00FC18AD" w:rsidRDefault="00BC45AE" w:rsidP="009D26CA">
            <w:pPr>
              <w:jc w:val="center"/>
              <w:rPr>
                <w:rFonts w:ascii="SassoonPrimaryInfant" w:hAnsi="SassoonPrimaryInfant"/>
              </w:rPr>
            </w:pPr>
            <w:hyperlink r:id="rId11" w:history="1">
              <w:r w:rsidR="009956D6" w:rsidRPr="00FC18AD">
                <w:rPr>
                  <w:rStyle w:val="Hyperlink"/>
                  <w:rFonts w:ascii="SassoonPrimaryInfant" w:hAnsi="SassoonPrimaryInfant"/>
                </w:rPr>
                <w:t>Sun Safety KS2</w:t>
              </w:r>
            </w:hyperlink>
          </w:p>
        </w:tc>
        <w:tc>
          <w:tcPr>
            <w:tcW w:w="2160" w:type="dxa"/>
            <w:vAlign w:val="center"/>
          </w:tcPr>
          <w:p w:rsidR="009956D6" w:rsidRPr="00F62597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Clever Never Goes</w:t>
            </w:r>
          </w:p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(Personal Safety)</w:t>
            </w:r>
          </w:p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</w:p>
          <w:p w:rsidR="009956D6" w:rsidRPr="00FC18AD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C18AD">
              <w:rPr>
                <w:rFonts w:ascii="SassoonPrimaryInfant" w:hAnsi="SassoonPrimaryInfant"/>
              </w:rPr>
              <w:t>Water safety</w:t>
            </w:r>
          </w:p>
        </w:tc>
      </w:tr>
      <w:tr w:rsidR="009956D6" w:rsidTr="00C32A76">
        <w:tc>
          <w:tcPr>
            <w:tcW w:w="2157" w:type="dxa"/>
            <w:vMerge/>
          </w:tcPr>
          <w:p w:rsidR="009956D6" w:rsidRDefault="009956D6" w:rsidP="006D4E82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3231" w:type="dxa"/>
            <w:gridSpan w:val="6"/>
          </w:tcPr>
          <w:p w:rsidR="009956D6" w:rsidRDefault="009956D6" w:rsidP="009D26CA">
            <w:pPr>
              <w:jc w:val="center"/>
              <w:rPr>
                <w:rFonts w:ascii="SassoonPrimaryInfant" w:hAnsi="SassoonPrimaryInfant"/>
              </w:rPr>
            </w:pPr>
            <w:r w:rsidRPr="00F62597">
              <w:rPr>
                <w:rFonts w:ascii="SassoonPrimaryInfant" w:hAnsi="SassoonPrimaryInfant"/>
              </w:rPr>
              <w:t>Picture news weekly themes with link to</w:t>
            </w:r>
            <w:r>
              <w:rPr>
                <w:rFonts w:ascii="SassoonPrimaryInfant" w:hAnsi="SassoonPrimaryInfant"/>
              </w:rPr>
              <w:t xml:space="preserve"> UNCRC </w:t>
            </w:r>
            <w:r w:rsidRPr="00F62597">
              <w:rPr>
                <w:rFonts w:ascii="SassoonPrimaryInfant" w:hAnsi="SassoonPrimaryInfant"/>
              </w:rPr>
              <w:t>Rights Articles</w:t>
            </w:r>
          </w:p>
        </w:tc>
      </w:tr>
      <w:tr w:rsidR="009956D6" w:rsidTr="00C32A76">
        <w:tc>
          <w:tcPr>
            <w:tcW w:w="2157" w:type="dxa"/>
          </w:tcPr>
          <w:p w:rsidR="009956D6" w:rsidRDefault="009956D6" w:rsidP="009956D6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Religious Education</w:t>
            </w:r>
          </w:p>
        </w:tc>
        <w:tc>
          <w:tcPr>
            <w:tcW w:w="2423" w:type="dxa"/>
            <w:vAlign w:val="center"/>
          </w:tcPr>
          <w:p w:rsidR="009956D6" w:rsidRPr="004F4520" w:rsidRDefault="009956D6" w:rsidP="009D26CA">
            <w:pPr>
              <w:jc w:val="center"/>
            </w:pPr>
            <w:r w:rsidRPr="004F4520">
              <w:t>Unit code: L2.6</w:t>
            </w:r>
            <w:r w:rsidRPr="004F4520">
              <w:br/>
              <w:t>Enquiry: How do Jews in England/Gloucestershire celebrate festivals, and how does this show what matters to them?</w:t>
            </w:r>
          </w:p>
        </w:tc>
        <w:tc>
          <w:tcPr>
            <w:tcW w:w="2170" w:type="dxa"/>
            <w:vAlign w:val="center"/>
          </w:tcPr>
          <w:p w:rsidR="009956D6" w:rsidRPr="004F4520" w:rsidRDefault="009956D6" w:rsidP="009D26CA">
            <w:pPr>
              <w:jc w:val="center"/>
            </w:pPr>
            <w:r w:rsidRPr="004F4520">
              <w:t>Unit code: L2.8</w:t>
            </w:r>
            <w:r w:rsidRPr="004F4520">
              <w:br/>
              <w:t>Enquiry: What do different Muslims believe about God and how do they respond?</w:t>
            </w:r>
          </w:p>
        </w:tc>
        <w:tc>
          <w:tcPr>
            <w:tcW w:w="2159" w:type="dxa"/>
            <w:vAlign w:val="center"/>
          </w:tcPr>
          <w:p w:rsidR="009956D6" w:rsidRPr="004F4520" w:rsidRDefault="009956D6" w:rsidP="009D26CA">
            <w:pPr>
              <w:jc w:val="center"/>
            </w:pPr>
            <w:r w:rsidRPr="004F4520">
              <w:t>Unit code: L2.1</w:t>
            </w:r>
            <w:r w:rsidRPr="004F4520">
              <w:br/>
              <w:t>Enquiry: What do Christians learn from the Creation narrative?</w:t>
            </w:r>
          </w:p>
        </w:tc>
        <w:tc>
          <w:tcPr>
            <w:tcW w:w="2159" w:type="dxa"/>
            <w:vAlign w:val="center"/>
          </w:tcPr>
          <w:p w:rsidR="009956D6" w:rsidRPr="004F4520" w:rsidRDefault="009956D6" w:rsidP="009D26CA">
            <w:pPr>
              <w:jc w:val="center"/>
            </w:pPr>
            <w:r w:rsidRPr="004F4520">
              <w:t>Unit code: L2.5</w:t>
            </w:r>
            <w:r w:rsidRPr="004F4520">
              <w:br/>
              <w:t>Enquiry: What beliefs do Hindus hold about a Supreme Being / Ultimate Reality?</w:t>
            </w:r>
          </w:p>
        </w:tc>
        <w:tc>
          <w:tcPr>
            <w:tcW w:w="2160" w:type="dxa"/>
            <w:vAlign w:val="center"/>
          </w:tcPr>
          <w:p w:rsidR="009956D6" w:rsidRPr="004F4520" w:rsidRDefault="009956D6" w:rsidP="009D26CA">
            <w:pPr>
              <w:jc w:val="center"/>
            </w:pPr>
            <w:r w:rsidRPr="004F4520">
              <w:t>Unit code: L2.3</w:t>
            </w:r>
            <w:r w:rsidRPr="004F4520">
              <w:br/>
              <w:t>Enquiry: For Christians, what kind of world did Jesus want?</w:t>
            </w:r>
          </w:p>
        </w:tc>
        <w:tc>
          <w:tcPr>
            <w:tcW w:w="2160" w:type="dxa"/>
            <w:vAlign w:val="center"/>
          </w:tcPr>
          <w:p w:rsidR="009956D6" w:rsidRPr="004F4520" w:rsidRDefault="009956D6" w:rsidP="009D26CA">
            <w:pPr>
              <w:jc w:val="center"/>
            </w:pPr>
            <w:r w:rsidRPr="004F4520">
              <w:t>Unit code: L2.12</w:t>
            </w:r>
            <w:r w:rsidRPr="004F4520">
              <w:br/>
              <w:t>Enquiry: What brings people meaning and purpose in life?</w:t>
            </w:r>
          </w:p>
        </w:tc>
      </w:tr>
      <w:tr w:rsidR="006D4E82" w:rsidTr="00C32A76">
        <w:tc>
          <w:tcPr>
            <w:tcW w:w="2157" w:type="dxa"/>
          </w:tcPr>
          <w:p w:rsidR="006D4E82" w:rsidRDefault="006D4E82" w:rsidP="006D4E82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Science</w:t>
            </w:r>
          </w:p>
        </w:tc>
        <w:tc>
          <w:tcPr>
            <w:tcW w:w="2423" w:type="dxa"/>
          </w:tcPr>
          <w:p w:rsidR="006D4E82" w:rsidRDefault="009956D6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The human Body</w:t>
            </w:r>
          </w:p>
        </w:tc>
        <w:tc>
          <w:tcPr>
            <w:tcW w:w="2170" w:type="dxa"/>
          </w:tcPr>
          <w:p w:rsidR="006D4E82" w:rsidRDefault="009956D6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Classification of </w:t>
            </w:r>
            <w:r w:rsidR="00BC45AE">
              <w:rPr>
                <w:rFonts w:ascii="SassoonPrimaryInfant" w:hAnsi="SassoonPrimaryInfant"/>
              </w:rPr>
              <w:t>Plants and Animals</w:t>
            </w:r>
          </w:p>
        </w:tc>
        <w:tc>
          <w:tcPr>
            <w:tcW w:w="2159" w:type="dxa"/>
          </w:tcPr>
          <w:p w:rsidR="006D4E82" w:rsidRDefault="009956D6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E</w:t>
            </w:r>
            <w:r w:rsidR="00BC45AE">
              <w:rPr>
                <w:rFonts w:ascii="SassoonPrimaryInfant" w:hAnsi="SassoonPrimaryInfant"/>
              </w:rPr>
              <w:t>cology</w:t>
            </w:r>
          </w:p>
        </w:tc>
        <w:tc>
          <w:tcPr>
            <w:tcW w:w="2159" w:type="dxa"/>
          </w:tcPr>
          <w:p w:rsidR="006D4E82" w:rsidRDefault="00BC45AE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Sound</w:t>
            </w:r>
          </w:p>
        </w:tc>
        <w:tc>
          <w:tcPr>
            <w:tcW w:w="2160" w:type="dxa"/>
          </w:tcPr>
          <w:p w:rsidR="006D4E82" w:rsidRDefault="00BC45AE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The Water Cycle</w:t>
            </w:r>
          </w:p>
        </w:tc>
        <w:tc>
          <w:tcPr>
            <w:tcW w:w="2160" w:type="dxa"/>
          </w:tcPr>
          <w:p w:rsidR="006D4E82" w:rsidRDefault="009956D6" w:rsidP="009D26CA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E</w:t>
            </w:r>
            <w:r w:rsidR="00BC45AE">
              <w:rPr>
                <w:rFonts w:ascii="SassoonPrimaryInfant" w:hAnsi="SassoonPrimaryInfant"/>
              </w:rPr>
              <w:t>lectricity</w:t>
            </w:r>
            <w:bookmarkStart w:id="0" w:name="_GoBack"/>
            <w:bookmarkEnd w:id="0"/>
          </w:p>
        </w:tc>
      </w:tr>
    </w:tbl>
    <w:p w:rsidR="006D4E82" w:rsidRPr="00D528F1" w:rsidRDefault="006D4E82" w:rsidP="006D4E82">
      <w:pPr>
        <w:spacing w:after="0" w:line="240" w:lineRule="auto"/>
        <w:jc w:val="center"/>
        <w:rPr>
          <w:rFonts w:ascii="SassoonPrimaryInfant" w:hAnsi="SassoonPrimaryInfant"/>
        </w:rPr>
      </w:pPr>
    </w:p>
    <w:sectPr w:rsidR="006D4E82" w:rsidRPr="00D528F1" w:rsidSect="006D4E82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871" w:rsidRDefault="004E5871" w:rsidP="003B0DF6">
      <w:pPr>
        <w:spacing w:after="0" w:line="240" w:lineRule="auto"/>
      </w:pPr>
      <w:r>
        <w:separator/>
      </w:r>
    </w:p>
  </w:endnote>
  <w:endnote w:type="continuationSeparator" w:id="0">
    <w:p w:rsidR="004E5871" w:rsidRDefault="004E5871" w:rsidP="003B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Letter-join Plus 2"/>
    <w:panose1 w:val="00000000000000000000"/>
    <w:charset w:val="00"/>
    <w:family w:val="modern"/>
    <w:notTrueType/>
    <w:pitch w:val="variable"/>
    <w:sig w:usb0="00000003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Letter-join Plus 2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727" w:rsidRDefault="007D5727" w:rsidP="00B35F27">
    <w:pPr>
      <w:pStyle w:val="Footer"/>
      <w:jc w:val="right"/>
      <w:rPr>
        <w:noProof/>
        <w:lang w:eastAsia="en-GB"/>
      </w:rPr>
    </w:pPr>
    <w:r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                                                                                                           </w:t>
    </w:r>
  </w:p>
  <w:p w:rsidR="007D5727" w:rsidRPr="00B35F27" w:rsidRDefault="00BC4256" w:rsidP="00532559">
    <w:pPr>
      <w:pStyle w:val="Footer"/>
      <w:rPr>
        <w:rFonts w:ascii="Letter-join Plus 2" w:hAnsi="Letter-join Plus 2"/>
        <w:color w:val="0070C0"/>
        <w:sz w:val="20"/>
        <w:szCs w:val="20"/>
        <w:lang w:val="en-US"/>
        <w14:cntxtAlts/>
      </w:rPr>
    </w:pPr>
    <w:r>
      <w:rPr>
        <w:noProof/>
      </w:rPr>
      <w:drawing>
        <wp:inline distT="0" distB="0" distL="0" distR="0">
          <wp:extent cx="553082" cy="5402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523" cy="578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D5727" w:rsidRPr="00C26292">
      <w:rPr>
        <w:rFonts w:ascii="Letter-join Plus 2" w:hAnsi="Letter-join Plus 2"/>
        <w:noProof/>
        <w:sz w:val="20"/>
        <w:szCs w:val="20"/>
        <w:lang w:eastAsia="en-GB"/>
      </w:rPr>
      <w:t xml:space="preserve"> </w:t>
    </w:r>
    <w:r w:rsidR="00532559">
      <w:rPr>
        <w:rFonts w:ascii="Letter-join Plus 2" w:hAnsi="Letter-join Plus 2"/>
        <w:noProof/>
        <w:sz w:val="20"/>
        <w:szCs w:val="20"/>
        <w:lang w:eastAsia="en-GB"/>
      </w:rPr>
      <w:t xml:space="preserve">  </w:t>
    </w:r>
    <w:r w:rsidR="009A2CB6">
      <w:rPr>
        <w:noProof/>
      </w:rPr>
      <w:drawing>
        <wp:inline distT="0" distB="0" distL="0" distR="0">
          <wp:extent cx="548640" cy="541846"/>
          <wp:effectExtent l="0" t="0" r="381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666" cy="581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0C2E">
      <w:rPr>
        <w:noProof/>
      </w:rPr>
      <w:t xml:space="preserve">   </w:t>
    </w:r>
    <w:r w:rsidR="007579EB">
      <w:rPr>
        <w:noProof/>
      </w:rPr>
      <w:t xml:space="preserve">   </w:t>
    </w:r>
    <w:r w:rsidR="00911D20">
      <w:rPr>
        <w:noProof/>
      </w:rPr>
      <w:drawing>
        <wp:inline distT="0" distB="0" distL="0" distR="0" wp14:anchorId="6E258529" wp14:editId="30726457">
          <wp:extent cx="740356" cy="452672"/>
          <wp:effectExtent l="0" t="0" r="3175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92" cy="4888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0C2E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</w:t>
    </w:r>
    <w:r w:rsidR="000777F7" w:rsidRPr="00F81247">
      <w:rPr>
        <w:noProof/>
      </w:rPr>
      <w:drawing>
        <wp:inline distT="0" distB="0" distL="0" distR="0" wp14:anchorId="2FB66D64" wp14:editId="048F5E89">
          <wp:extent cx="1661823" cy="423187"/>
          <wp:effectExtent l="0" t="0" r="0" b="0"/>
          <wp:docPr id="13" name="Picture 13" descr="C:\Users\KC-W\Pictures\SGF Logo with R mark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C-W\Pictures\SGF Logo with R mark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529" cy="442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D5727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</w:t>
    </w:r>
    <w:r w:rsidR="00A9437F" w:rsidRPr="00A9437F">
      <w:rPr>
        <w:rFonts w:ascii="Times New Roman" w:eastAsia="Times New Roman" w:hAnsi="Times New Roman" w:cs="Times New Roman"/>
        <w:noProof/>
        <w:sz w:val="24"/>
        <w:szCs w:val="24"/>
        <w:lang w:eastAsia="en-GB"/>
      </w:rPr>
      <w:drawing>
        <wp:inline distT="0" distB="0" distL="0" distR="0" wp14:anchorId="2A4338E1" wp14:editId="6FE9E6A7">
          <wp:extent cx="956588" cy="468769"/>
          <wp:effectExtent l="0" t="0" r="0" b="0"/>
          <wp:docPr id="1" name="Picture 1" descr="C:\Users\KC-W\Pictures\myHappymin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C-W\Pictures\myHappymind Logo.png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78" b="12410"/>
                  <a:stretch/>
                </pic:blipFill>
                <pic:spPr bwMode="auto">
                  <a:xfrm>
                    <a:off x="0" y="0"/>
                    <a:ext cx="987337" cy="4838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D5727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</w:t>
    </w:r>
    <w:r w:rsidR="00A9437F">
      <w:rPr>
        <w:noProof/>
      </w:rPr>
      <w:drawing>
        <wp:inline distT="0" distB="0" distL="0" distR="0" wp14:anchorId="5A01CFAA" wp14:editId="1288894C">
          <wp:extent cx="1717481" cy="596031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80"/>
                  <a:stretch/>
                </pic:blipFill>
                <pic:spPr bwMode="auto">
                  <a:xfrm>
                    <a:off x="0" y="0"/>
                    <a:ext cx="1844801" cy="6402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65C7B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                   </w:t>
    </w:r>
    <w:r w:rsidR="007D5727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871" w:rsidRDefault="004E5871" w:rsidP="003B0DF6">
      <w:pPr>
        <w:spacing w:after="0" w:line="240" w:lineRule="auto"/>
      </w:pPr>
      <w:r>
        <w:separator/>
      </w:r>
    </w:p>
  </w:footnote>
  <w:footnote w:type="continuationSeparator" w:id="0">
    <w:p w:rsidR="004E5871" w:rsidRDefault="004E5871" w:rsidP="003B0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59" w:rsidRDefault="00532559" w:rsidP="00532559">
    <w:pPr>
      <w:pStyle w:val="Header"/>
      <w:jc w:val="center"/>
      <w:rPr>
        <w:rFonts w:ascii="Letter-join Plus 2" w:hAnsi="Letter-join Plus 2"/>
        <w:color w:val="0070C0"/>
        <w:sz w:val="20"/>
        <w:szCs w:val="20"/>
        <w:lang w:val="en-US"/>
        <w14:cntxtAlts/>
      </w:rPr>
    </w:pPr>
  </w:p>
  <w:p w:rsidR="00532559" w:rsidRDefault="008F47B8" w:rsidP="00532559">
    <w:pPr>
      <w:pStyle w:val="Header"/>
      <w:jc w:val="center"/>
      <w:rPr>
        <w:rFonts w:ascii="Letter-join Plus 2" w:hAnsi="Letter-join Plus 2"/>
        <w:color w:val="0070C0"/>
        <w:sz w:val="20"/>
        <w:szCs w:val="20"/>
        <w:lang w:val="en-US"/>
        <w14:cntxtAlts/>
      </w:rPr>
    </w:pPr>
    <w:r w:rsidRPr="00A31DA1">
      <w:rPr>
        <w:rFonts w:ascii="Letter-join Plus 40" w:hAnsi="Letter-join Plus 40"/>
        <w:noProof/>
        <w:color w:val="355E8F"/>
        <w:lang w:eastAsia="en-GB"/>
      </w:rPr>
      <w:drawing>
        <wp:anchor distT="118745" distB="118745" distL="118745" distR="118745" simplePos="0" relativeHeight="251661312" behindDoc="0" locked="0" layoutInCell="0" allowOverlap="1" wp14:anchorId="65C9FB97" wp14:editId="10C5C98B">
          <wp:simplePos x="0" y="0"/>
          <wp:positionH relativeFrom="margin">
            <wp:align>right</wp:align>
          </wp:positionH>
          <wp:positionV relativeFrom="page">
            <wp:posOffset>668655</wp:posOffset>
          </wp:positionV>
          <wp:extent cx="685800" cy="648970"/>
          <wp:effectExtent l="0" t="0" r="0" b="0"/>
          <wp:wrapNone/>
          <wp:docPr id="5" name="Picture 5" descr="Passionate Learners. Skills for life. 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assionate Learners. Skills for life. ©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315C" w:rsidRPr="00A11138" w:rsidRDefault="00532559" w:rsidP="00596C4F">
    <w:pPr>
      <w:pStyle w:val="Header"/>
      <w:jc w:val="center"/>
      <w:rPr>
        <w:rFonts w:ascii="SassoonPrimaryInfant" w:hAnsi="SassoonPrimaryInfant"/>
      </w:rPr>
    </w:pPr>
    <w:r w:rsidRPr="00A11138">
      <w:rPr>
        <w:rFonts w:ascii="SassoonPrimaryInfant" w:hAnsi="SassoonPrimaryInfant"/>
        <w:color w:val="0070C0"/>
        <w:lang w:val="en-US"/>
        <w14:cntxtAlts/>
      </w:rPr>
      <w:t>Learning together, sharing together and achieving together.</w:t>
    </w:r>
  </w:p>
  <w:p w:rsidR="007D5727" w:rsidRPr="0029315C" w:rsidRDefault="007D5727" w:rsidP="0029315C">
    <w:pPr>
      <w:pStyle w:val="Header"/>
      <w:jc w:val="center"/>
      <w:rPr>
        <w:rFonts w:ascii="Letter-join Plus 2" w:hAnsi="Letter-join Plus 2"/>
        <w:sz w:val="20"/>
        <w:szCs w:val="20"/>
      </w:rPr>
    </w:pPr>
    <w:r w:rsidRPr="00A31DA1">
      <w:rPr>
        <w:rFonts w:ascii="Letter-join Plus 40" w:hAnsi="Letter-join Plus 40"/>
        <w:noProof/>
        <w:color w:val="355E8F"/>
        <w:lang w:eastAsia="en-GB"/>
      </w:rPr>
      <w:drawing>
        <wp:anchor distT="118745" distB="118745" distL="118745" distR="118745" simplePos="0" relativeHeight="251659264" behindDoc="0" locked="0" layoutInCell="0" allowOverlap="1" wp14:anchorId="010CCF5E" wp14:editId="637BF3DB">
          <wp:simplePos x="0" y="0"/>
          <wp:positionH relativeFrom="margin">
            <wp:posOffset>0</wp:posOffset>
          </wp:positionH>
          <wp:positionV relativeFrom="page">
            <wp:posOffset>736600</wp:posOffset>
          </wp:positionV>
          <wp:extent cx="685800" cy="648970"/>
          <wp:effectExtent l="0" t="0" r="0" b="0"/>
          <wp:wrapNone/>
          <wp:docPr id="18" name="Picture 18" descr="Passionate Learners. Skills for life. 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assionate Learners. Skills for life. ©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D5727" w:rsidRDefault="007D5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6F34"/>
    <w:multiLevelType w:val="hybridMultilevel"/>
    <w:tmpl w:val="F37A1C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50014"/>
    <w:multiLevelType w:val="hybridMultilevel"/>
    <w:tmpl w:val="316A12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134CD"/>
    <w:multiLevelType w:val="multilevel"/>
    <w:tmpl w:val="A97C9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36221"/>
    <w:multiLevelType w:val="multilevel"/>
    <w:tmpl w:val="8F2E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8466D"/>
    <w:multiLevelType w:val="multilevel"/>
    <w:tmpl w:val="1AB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D4053"/>
    <w:multiLevelType w:val="hybridMultilevel"/>
    <w:tmpl w:val="58C872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82E81"/>
    <w:multiLevelType w:val="hybridMultilevel"/>
    <w:tmpl w:val="A9DCF0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56ABE"/>
    <w:multiLevelType w:val="multilevel"/>
    <w:tmpl w:val="98DC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302C5"/>
    <w:multiLevelType w:val="multilevel"/>
    <w:tmpl w:val="E45E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9C7544"/>
    <w:multiLevelType w:val="multilevel"/>
    <w:tmpl w:val="F782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51A45"/>
    <w:multiLevelType w:val="hybridMultilevel"/>
    <w:tmpl w:val="804206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A5358"/>
    <w:multiLevelType w:val="multilevel"/>
    <w:tmpl w:val="1F70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522F6"/>
    <w:multiLevelType w:val="hybridMultilevel"/>
    <w:tmpl w:val="DAB6F5F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480180"/>
    <w:multiLevelType w:val="multilevel"/>
    <w:tmpl w:val="8A2C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5273FB"/>
    <w:multiLevelType w:val="multilevel"/>
    <w:tmpl w:val="6578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C117B"/>
    <w:multiLevelType w:val="multilevel"/>
    <w:tmpl w:val="A47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756BC"/>
    <w:multiLevelType w:val="multilevel"/>
    <w:tmpl w:val="4F56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49139E"/>
    <w:multiLevelType w:val="multilevel"/>
    <w:tmpl w:val="7A3C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B27AC"/>
    <w:multiLevelType w:val="hybridMultilevel"/>
    <w:tmpl w:val="7BD284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B1BA9"/>
    <w:multiLevelType w:val="hybridMultilevel"/>
    <w:tmpl w:val="991E9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A6A38"/>
    <w:multiLevelType w:val="hybridMultilevel"/>
    <w:tmpl w:val="8732EF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5537A"/>
    <w:multiLevelType w:val="multilevel"/>
    <w:tmpl w:val="6D8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9B6275"/>
    <w:multiLevelType w:val="hybridMultilevel"/>
    <w:tmpl w:val="B784EB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E476F"/>
    <w:multiLevelType w:val="multilevel"/>
    <w:tmpl w:val="44C2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F55CDF"/>
    <w:multiLevelType w:val="hybridMultilevel"/>
    <w:tmpl w:val="5F84E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D36A4"/>
    <w:multiLevelType w:val="hybridMultilevel"/>
    <w:tmpl w:val="E842B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23562"/>
    <w:multiLevelType w:val="hybridMultilevel"/>
    <w:tmpl w:val="675467C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61377F"/>
    <w:multiLevelType w:val="hybridMultilevel"/>
    <w:tmpl w:val="635ACA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30EE1"/>
    <w:multiLevelType w:val="hybridMultilevel"/>
    <w:tmpl w:val="1B54BF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4114D"/>
    <w:multiLevelType w:val="hybridMultilevel"/>
    <w:tmpl w:val="D26618E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3BA6EC8"/>
    <w:multiLevelType w:val="hybridMultilevel"/>
    <w:tmpl w:val="5E8ED3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51CD3"/>
    <w:multiLevelType w:val="multilevel"/>
    <w:tmpl w:val="275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781246"/>
    <w:multiLevelType w:val="hybridMultilevel"/>
    <w:tmpl w:val="B38CA7BC"/>
    <w:lvl w:ilvl="0" w:tplc="CEDC437E"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84A0E"/>
    <w:multiLevelType w:val="hybridMultilevel"/>
    <w:tmpl w:val="96D844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460C2"/>
    <w:multiLevelType w:val="hybridMultilevel"/>
    <w:tmpl w:val="0D46A9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605B9"/>
    <w:multiLevelType w:val="multilevel"/>
    <w:tmpl w:val="8518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2"/>
  </w:num>
  <w:num w:numId="3">
    <w:abstractNumId w:val="27"/>
  </w:num>
  <w:num w:numId="4">
    <w:abstractNumId w:val="29"/>
  </w:num>
  <w:num w:numId="5">
    <w:abstractNumId w:val="26"/>
  </w:num>
  <w:num w:numId="6">
    <w:abstractNumId w:val="12"/>
  </w:num>
  <w:num w:numId="7">
    <w:abstractNumId w:val="34"/>
  </w:num>
  <w:num w:numId="8">
    <w:abstractNumId w:val="33"/>
  </w:num>
  <w:num w:numId="9">
    <w:abstractNumId w:val="35"/>
  </w:num>
  <w:num w:numId="10">
    <w:abstractNumId w:val="2"/>
  </w:num>
  <w:num w:numId="11">
    <w:abstractNumId w:val="17"/>
  </w:num>
  <w:num w:numId="12">
    <w:abstractNumId w:val="14"/>
  </w:num>
  <w:num w:numId="13">
    <w:abstractNumId w:val="21"/>
  </w:num>
  <w:num w:numId="14">
    <w:abstractNumId w:val="3"/>
  </w:num>
  <w:num w:numId="15">
    <w:abstractNumId w:val="16"/>
  </w:num>
  <w:num w:numId="16">
    <w:abstractNumId w:val="13"/>
  </w:num>
  <w:num w:numId="17">
    <w:abstractNumId w:val="7"/>
  </w:num>
  <w:num w:numId="18">
    <w:abstractNumId w:val="11"/>
  </w:num>
  <w:num w:numId="19">
    <w:abstractNumId w:val="31"/>
  </w:num>
  <w:num w:numId="20">
    <w:abstractNumId w:val="9"/>
  </w:num>
  <w:num w:numId="21">
    <w:abstractNumId w:val="15"/>
  </w:num>
  <w:num w:numId="22">
    <w:abstractNumId w:val="8"/>
  </w:num>
  <w:num w:numId="23">
    <w:abstractNumId w:val="4"/>
  </w:num>
  <w:num w:numId="24">
    <w:abstractNumId w:val="23"/>
  </w:num>
  <w:num w:numId="25">
    <w:abstractNumId w:val="20"/>
  </w:num>
  <w:num w:numId="26">
    <w:abstractNumId w:val="0"/>
  </w:num>
  <w:num w:numId="27">
    <w:abstractNumId w:val="18"/>
  </w:num>
  <w:num w:numId="28">
    <w:abstractNumId w:val="10"/>
  </w:num>
  <w:num w:numId="29">
    <w:abstractNumId w:val="5"/>
  </w:num>
  <w:num w:numId="30">
    <w:abstractNumId w:val="6"/>
  </w:num>
  <w:num w:numId="31">
    <w:abstractNumId w:val="28"/>
  </w:num>
  <w:num w:numId="32">
    <w:abstractNumId w:val="30"/>
  </w:num>
  <w:num w:numId="33">
    <w:abstractNumId w:val="1"/>
  </w:num>
  <w:num w:numId="34">
    <w:abstractNumId w:val="24"/>
  </w:num>
  <w:num w:numId="35">
    <w:abstractNumId w:val="19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1"/>
    <w:rsid w:val="00007CC3"/>
    <w:rsid w:val="000155E7"/>
    <w:rsid w:val="00023F30"/>
    <w:rsid w:val="00040F87"/>
    <w:rsid w:val="000528CE"/>
    <w:rsid w:val="00055001"/>
    <w:rsid w:val="00057C9F"/>
    <w:rsid w:val="00064C8F"/>
    <w:rsid w:val="00071D7B"/>
    <w:rsid w:val="00074E45"/>
    <w:rsid w:val="000753EA"/>
    <w:rsid w:val="000777F7"/>
    <w:rsid w:val="00084F6A"/>
    <w:rsid w:val="000A3517"/>
    <w:rsid w:val="000A36CE"/>
    <w:rsid w:val="000C14E2"/>
    <w:rsid w:val="000C1B0E"/>
    <w:rsid w:val="000C4576"/>
    <w:rsid w:val="000D3710"/>
    <w:rsid w:val="000F4C65"/>
    <w:rsid w:val="001027B5"/>
    <w:rsid w:val="001027FC"/>
    <w:rsid w:val="001109CB"/>
    <w:rsid w:val="00116F69"/>
    <w:rsid w:val="001214AC"/>
    <w:rsid w:val="00132C8D"/>
    <w:rsid w:val="00134846"/>
    <w:rsid w:val="00140A89"/>
    <w:rsid w:val="0014543E"/>
    <w:rsid w:val="00164F8A"/>
    <w:rsid w:val="001B7435"/>
    <w:rsid w:val="001C0755"/>
    <w:rsid w:val="001D1A9B"/>
    <w:rsid w:val="001E303F"/>
    <w:rsid w:val="001E624E"/>
    <w:rsid w:val="00200008"/>
    <w:rsid w:val="00207879"/>
    <w:rsid w:val="00216D0C"/>
    <w:rsid w:val="002406C9"/>
    <w:rsid w:val="00251CEB"/>
    <w:rsid w:val="002531BC"/>
    <w:rsid w:val="00267CE0"/>
    <w:rsid w:val="00271A26"/>
    <w:rsid w:val="002723C7"/>
    <w:rsid w:val="0029315C"/>
    <w:rsid w:val="002A4EB3"/>
    <w:rsid w:val="002C2221"/>
    <w:rsid w:val="002E469B"/>
    <w:rsid w:val="00322805"/>
    <w:rsid w:val="003242BB"/>
    <w:rsid w:val="00325736"/>
    <w:rsid w:val="0032574F"/>
    <w:rsid w:val="00325B5C"/>
    <w:rsid w:val="003531D5"/>
    <w:rsid w:val="00357CFC"/>
    <w:rsid w:val="0036324E"/>
    <w:rsid w:val="0037005E"/>
    <w:rsid w:val="0039036F"/>
    <w:rsid w:val="003A36CE"/>
    <w:rsid w:val="003A6AE5"/>
    <w:rsid w:val="003B0192"/>
    <w:rsid w:val="003B0DF6"/>
    <w:rsid w:val="003B360C"/>
    <w:rsid w:val="003B5D5E"/>
    <w:rsid w:val="003B5E44"/>
    <w:rsid w:val="004070DF"/>
    <w:rsid w:val="004602EE"/>
    <w:rsid w:val="00476F6D"/>
    <w:rsid w:val="0049054F"/>
    <w:rsid w:val="004A372D"/>
    <w:rsid w:val="004D3433"/>
    <w:rsid w:val="004D675C"/>
    <w:rsid w:val="004E5871"/>
    <w:rsid w:val="0050226C"/>
    <w:rsid w:val="0051489B"/>
    <w:rsid w:val="00532559"/>
    <w:rsid w:val="00547481"/>
    <w:rsid w:val="00565C7B"/>
    <w:rsid w:val="0056648F"/>
    <w:rsid w:val="005718C4"/>
    <w:rsid w:val="005850FC"/>
    <w:rsid w:val="00596C4F"/>
    <w:rsid w:val="00597AB3"/>
    <w:rsid w:val="005D7845"/>
    <w:rsid w:val="005E5B67"/>
    <w:rsid w:val="00606190"/>
    <w:rsid w:val="00606314"/>
    <w:rsid w:val="006139AF"/>
    <w:rsid w:val="0063399E"/>
    <w:rsid w:val="0064713F"/>
    <w:rsid w:val="006741AA"/>
    <w:rsid w:val="00694E2B"/>
    <w:rsid w:val="006B5776"/>
    <w:rsid w:val="006C668B"/>
    <w:rsid w:val="006D4E82"/>
    <w:rsid w:val="006D6F5A"/>
    <w:rsid w:val="006E7B11"/>
    <w:rsid w:val="00727030"/>
    <w:rsid w:val="00730BE0"/>
    <w:rsid w:val="00745633"/>
    <w:rsid w:val="007579EB"/>
    <w:rsid w:val="00757B9D"/>
    <w:rsid w:val="00760DAD"/>
    <w:rsid w:val="00763A20"/>
    <w:rsid w:val="00774E13"/>
    <w:rsid w:val="00775C9B"/>
    <w:rsid w:val="00783711"/>
    <w:rsid w:val="00791281"/>
    <w:rsid w:val="007B53D0"/>
    <w:rsid w:val="007D1AC3"/>
    <w:rsid w:val="007D5727"/>
    <w:rsid w:val="00801BC7"/>
    <w:rsid w:val="00803CD6"/>
    <w:rsid w:val="008128BF"/>
    <w:rsid w:val="00816E1F"/>
    <w:rsid w:val="00821E12"/>
    <w:rsid w:val="00823274"/>
    <w:rsid w:val="0082675D"/>
    <w:rsid w:val="008301A8"/>
    <w:rsid w:val="00840E9E"/>
    <w:rsid w:val="00856F08"/>
    <w:rsid w:val="00870AF9"/>
    <w:rsid w:val="0087177B"/>
    <w:rsid w:val="0088000D"/>
    <w:rsid w:val="008812D0"/>
    <w:rsid w:val="00885566"/>
    <w:rsid w:val="008A20F3"/>
    <w:rsid w:val="008B490D"/>
    <w:rsid w:val="008D6B38"/>
    <w:rsid w:val="008F1F0E"/>
    <w:rsid w:val="008F47B8"/>
    <w:rsid w:val="00907017"/>
    <w:rsid w:val="00911D20"/>
    <w:rsid w:val="00912467"/>
    <w:rsid w:val="00912C13"/>
    <w:rsid w:val="00923A9D"/>
    <w:rsid w:val="009259C1"/>
    <w:rsid w:val="00932A1D"/>
    <w:rsid w:val="00937123"/>
    <w:rsid w:val="00941A86"/>
    <w:rsid w:val="00944B95"/>
    <w:rsid w:val="00951EB0"/>
    <w:rsid w:val="009613DF"/>
    <w:rsid w:val="0097230D"/>
    <w:rsid w:val="00986C39"/>
    <w:rsid w:val="00986FC8"/>
    <w:rsid w:val="009956D6"/>
    <w:rsid w:val="00996769"/>
    <w:rsid w:val="00997F45"/>
    <w:rsid w:val="009A2CB6"/>
    <w:rsid w:val="009A7E02"/>
    <w:rsid w:val="009B58A0"/>
    <w:rsid w:val="009C09D5"/>
    <w:rsid w:val="009D1CB2"/>
    <w:rsid w:val="009D26CA"/>
    <w:rsid w:val="009E68CE"/>
    <w:rsid w:val="009F2DFE"/>
    <w:rsid w:val="00A043E2"/>
    <w:rsid w:val="00A04C87"/>
    <w:rsid w:val="00A11138"/>
    <w:rsid w:val="00A245D4"/>
    <w:rsid w:val="00A31DA1"/>
    <w:rsid w:val="00A32401"/>
    <w:rsid w:val="00A4175A"/>
    <w:rsid w:val="00A4548B"/>
    <w:rsid w:val="00A57C48"/>
    <w:rsid w:val="00A9437F"/>
    <w:rsid w:val="00A94431"/>
    <w:rsid w:val="00A9485A"/>
    <w:rsid w:val="00AD3446"/>
    <w:rsid w:val="00AE70E2"/>
    <w:rsid w:val="00AF1495"/>
    <w:rsid w:val="00B02829"/>
    <w:rsid w:val="00B0704A"/>
    <w:rsid w:val="00B20BB8"/>
    <w:rsid w:val="00B242B2"/>
    <w:rsid w:val="00B35CDC"/>
    <w:rsid w:val="00B35F27"/>
    <w:rsid w:val="00B41496"/>
    <w:rsid w:val="00B42000"/>
    <w:rsid w:val="00B4521E"/>
    <w:rsid w:val="00B53CAD"/>
    <w:rsid w:val="00B70FA7"/>
    <w:rsid w:val="00B8058B"/>
    <w:rsid w:val="00B95361"/>
    <w:rsid w:val="00BB0800"/>
    <w:rsid w:val="00BB10B1"/>
    <w:rsid w:val="00BC0377"/>
    <w:rsid w:val="00BC4256"/>
    <w:rsid w:val="00BC45AE"/>
    <w:rsid w:val="00BE01EA"/>
    <w:rsid w:val="00C15374"/>
    <w:rsid w:val="00C22A43"/>
    <w:rsid w:val="00C26292"/>
    <w:rsid w:val="00C30691"/>
    <w:rsid w:val="00C32129"/>
    <w:rsid w:val="00C32A76"/>
    <w:rsid w:val="00C43B33"/>
    <w:rsid w:val="00C5375B"/>
    <w:rsid w:val="00C5427A"/>
    <w:rsid w:val="00C66048"/>
    <w:rsid w:val="00C76D5E"/>
    <w:rsid w:val="00CD4929"/>
    <w:rsid w:val="00CE333F"/>
    <w:rsid w:val="00CE484B"/>
    <w:rsid w:val="00CE7A7A"/>
    <w:rsid w:val="00D056FA"/>
    <w:rsid w:val="00D115BF"/>
    <w:rsid w:val="00D26CE6"/>
    <w:rsid w:val="00D27CBC"/>
    <w:rsid w:val="00D30AED"/>
    <w:rsid w:val="00D30C77"/>
    <w:rsid w:val="00D528F1"/>
    <w:rsid w:val="00D6084C"/>
    <w:rsid w:val="00D64020"/>
    <w:rsid w:val="00D6744D"/>
    <w:rsid w:val="00D67FDB"/>
    <w:rsid w:val="00D94AED"/>
    <w:rsid w:val="00DB0B9D"/>
    <w:rsid w:val="00DB7620"/>
    <w:rsid w:val="00DC5D68"/>
    <w:rsid w:val="00DF06D0"/>
    <w:rsid w:val="00DF2259"/>
    <w:rsid w:val="00DF2FA7"/>
    <w:rsid w:val="00E305C2"/>
    <w:rsid w:val="00E30CC5"/>
    <w:rsid w:val="00E32364"/>
    <w:rsid w:val="00E439D9"/>
    <w:rsid w:val="00E44C5D"/>
    <w:rsid w:val="00E61116"/>
    <w:rsid w:val="00E835BB"/>
    <w:rsid w:val="00E9081F"/>
    <w:rsid w:val="00EC3217"/>
    <w:rsid w:val="00EE2477"/>
    <w:rsid w:val="00EE6C43"/>
    <w:rsid w:val="00F019ED"/>
    <w:rsid w:val="00F07D86"/>
    <w:rsid w:val="00F11A9F"/>
    <w:rsid w:val="00F24065"/>
    <w:rsid w:val="00F35671"/>
    <w:rsid w:val="00F45ACA"/>
    <w:rsid w:val="00F56733"/>
    <w:rsid w:val="00F57D47"/>
    <w:rsid w:val="00F70C2E"/>
    <w:rsid w:val="00F75176"/>
    <w:rsid w:val="00F81C6D"/>
    <w:rsid w:val="00FA1768"/>
    <w:rsid w:val="00FB3E23"/>
    <w:rsid w:val="00FC0139"/>
    <w:rsid w:val="00FC1FE8"/>
    <w:rsid w:val="00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5D1111"/>
  <w15:chartTrackingRefBased/>
  <w15:docId w15:val="{F834DFA8-3C45-4134-8C71-85EB09D0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75D"/>
  </w:style>
  <w:style w:type="paragraph" w:styleId="Heading2">
    <w:name w:val="heading 2"/>
    <w:basedOn w:val="Normal"/>
    <w:link w:val="Heading2Char"/>
    <w:uiPriority w:val="9"/>
    <w:qFormat/>
    <w:rsid w:val="003903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3903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0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7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710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0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DF6"/>
  </w:style>
  <w:style w:type="paragraph" w:styleId="Footer">
    <w:name w:val="footer"/>
    <w:basedOn w:val="Normal"/>
    <w:link w:val="FooterChar"/>
    <w:uiPriority w:val="99"/>
    <w:unhideWhenUsed/>
    <w:rsid w:val="003B0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DF6"/>
  </w:style>
  <w:style w:type="character" w:customStyle="1" w:styleId="Heading2Char">
    <w:name w:val="Heading 2 Char"/>
    <w:basedOn w:val="DefaultParagraphFont"/>
    <w:link w:val="Heading2"/>
    <w:uiPriority w:val="9"/>
    <w:rsid w:val="003903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9036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90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9036F"/>
    <w:rPr>
      <w:color w:val="0000FF"/>
      <w:u w:val="single"/>
    </w:rPr>
  </w:style>
  <w:style w:type="character" w:customStyle="1" w:styleId="article-option-label">
    <w:name w:val="article-option-label"/>
    <w:basedOn w:val="DefaultParagraphFont"/>
    <w:rsid w:val="0039036F"/>
  </w:style>
  <w:style w:type="character" w:styleId="Strong">
    <w:name w:val="Strong"/>
    <w:basedOn w:val="DefaultParagraphFont"/>
    <w:uiPriority w:val="22"/>
    <w:qFormat/>
    <w:rsid w:val="003903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2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0914">
                  <w:marLeft w:val="0"/>
                  <w:marRight w:val="45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66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5640572">
              <w:marLeft w:val="15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450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362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83015">
                  <w:marLeft w:val="0"/>
                  <w:marRight w:val="4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57673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9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ink.gov.uk/resource/curriculum-map-7-12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unsafeschools.co.uk/ks2-sun-safety-resourc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-bug.eu/ks2-teaching-resourc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twestthrive.com/resource-hub/earning-money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8C3F5-D6FB-4F4D-9B6A-B676A1B0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Callaghan-Wright</dc:creator>
  <cp:keywords/>
  <dc:description/>
  <cp:lastModifiedBy>Adele Saunders</cp:lastModifiedBy>
  <cp:revision>5</cp:revision>
  <cp:lastPrinted>2025-07-14T07:47:00Z</cp:lastPrinted>
  <dcterms:created xsi:type="dcterms:W3CDTF">2026-07-02T10:44:00Z</dcterms:created>
  <dcterms:modified xsi:type="dcterms:W3CDTF">2026-10-15T14:22:00Z</dcterms:modified>
</cp:coreProperties>
</file>